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10EF">
      <w:pPr>
        <w:keepNext w:val="0"/>
        <w:keepLines w:val="0"/>
        <w:widowControl/>
        <w:suppressLineNumbers w:val="0"/>
        <w:ind w:firstLine="2643" w:firstLineChars="600"/>
        <w:jc w:val="left"/>
        <w:rPr>
          <w:rFonts w:hint="eastAsia" w:ascii="华文楷体" w:hAnsi="华文楷体" w:eastAsia="华文楷体" w:cs="华文楷体"/>
          <w:b/>
          <w:bCs/>
          <w:color w:val="C00000"/>
          <w:kern w:val="0"/>
          <w:sz w:val="44"/>
          <w:szCs w:val="44"/>
          <w:lang w:val="en-US" w:eastAsia="zh-CN" w:bidi="ar"/>
        </w:rPr>
      </w:pPr>
      <w:r>
        <w:rPr>
          <w:rFonts w:hint="eastAsia" w:ascii="华文楷体" w:hAnsi="华文楷体" w:eastAsia="华文楷体" w:cs="华文楷体"/>
          <w:b/>
          <w:bCs/>
          <w:color w:val="C00000"/>
          <w:kern w:val="0"/>
          <w:sz w:val="44"/>
          <w:szCs w:val="44"/>
          <w:lang w:val="en-US" w:eastAsia="zh-CN" w:bidi="ar"/>
        </w:rPr>
        <w:t>传习课堂</w:t>
      </w:r>
      <w:bookmarkStart w:id="0" w:name="_GoBack"/>
      <w:bookmarkEnd w:id="0"/>
      <w:r>
        <w:rPr>
          <w:rFonts w:hint="eastAsia" w:ascii="华文楷体" w:hAnsi="华文楷体" w:eastAsia="华文楷体" w:cs="华文楷体"/>
          <w:b/>
          <w:bCs/>
          <w:color w:val="C00000"/>
          <w:kern w:val="0"/>
          <w:sz w:val="44"/>
          <w:szCs w:val="44"/>
          <w:lang w:val="en-US" w:eastAsia="zh-CN" w:bidi="ar"/>
        </w:rPr>
        <w:t>教约</w:t>
      </w:r>
    </w:p>
    <w:p w14:paraId="49043ACD">
      <w:pPr>
        <w:keepNext w:val="0"/>
        <w:keepLines w:val="0"/>
        <w:widowControl/>
        <w:suppressLineNumbers w:val="0"/>
        <w:ind w:firstLine="3203" w:firstLineChars="1000"/>
        <w:jc w:val="both"/>
        <w:rPr>
          <w:rFonts w:hint="eastAsia" w:ascii="华文楷体" w:hAnsi="华文楷体" w:eastAsia="华文楷体" w:cs="华文楷体"/>
        </w:rPr>
      </w:pPr>
      <w:r>
        <w:rPr>
          <w:rFonts w:hint="eastAsia" w:ascii="华文楷体" w:hAnsi="华文楷体" w:eastAsia="华文楷体" w:cs="华文楷体"/>
          <w:b/>
          <w:bCs/>
          <w:color w:val="C00000"/>
          <w:kern w:val="0"/>
          <w:sz w:val="32"/>
          <w:szCs w:val="32"/>
          <w:lang w:val="en-US" w:eastAsia="zh-CN" w:bidi="ar"/>
        </w:rPr>
        <w:t>明德四班</w:t>
      </w:r>
    </w:p>
    <w:p w14:paraId="4DF3A5CC">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C00000"/>
          <w:kern w:val="0"/>
          <w:sz w:val="28"/>
          <w:szCs w:val="28"/>
          <w:lang w:val="en-US" w:eastAsia="zh-CN" w:bidi="ar"/>
        </w:rPr>
        <w:t>每日清晨，诸位同仁，自端其身，自端其心，责志反省。</w:t>
      </w:r>
    </w:p>
    <w:p w14:paraId="0BF9E767">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在家所以爱亲敬长之心，得无懈忽，未能真切否？</w:t>
      </w:r>
    </w:p>
    <w:p w14:paraId="6C7A2977">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0AFEFBC3">
      <w:pPr>
        <w:keepNext w:val="0"/>
        <w:keepLines w:val="0"/>
        <w:widowControl/>
        <w:suppressLineNumbers w:val="0"/>
        <w:ind w:firstLine="560" w:firstLineChars="200"/>
        <w:jc w:val="left"/>
        <w:rPr>
          <w:rFonts w:hint="eastAsia" w:ascii="华文楷体" w:hAnsi="华文楷体" w:eastAsia="华文楷体" w:cs="华文楷体"/>
          <w:sz w:val="28"/>
          <w:szCs w:val="28"/>
        </w:rPr>
      </w:pPr>
      <w:r>
        <w:rPr>
          <w:rFonts w:hint="eastAsia" w:ascii="华文楷体" w:hAnsi="华文楷体" w:eastAsia="华文楷体" w:cs="华文楷体"/>
          <w:color w:val="000000"/>
          <w:kern w:val="0"/>
          <w:sz w:val="28"/>
          <w:szCs w:val="28"/>
          <w:lang w:val="en-US" w:eastAsia="zh-CN" w:bidi="ar"/>
        </w:rPr>
        <w:t>温凊</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qìng</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定省之仪，得无亏缺，未能实践否？</w:t>
      </w:r>
    </w:p>
    <w:p w14:paraId="14FDD8DA">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往来街衢</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qú</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，步趋礼节，得无放荡，未能谨饰否？</w:t>
      </w:r>
    </w:p>
    <w:p w14:paraId="01E3E5A5">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651BA694">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一应言行心术， 得无意必之私，未能忠信笃敬否？</w:t>
      </w:r>
    </w:p>
    <w:p w14:paraId="39CB292A">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 xml:space="preserve">诸同仁务要各以实对，有则改之，无则加勉。 </w:t>
      </w:r>
    </w:p>
    <w:p w14:paraId="6320D3BF">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0B6CF668">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C00000"/>
          <w:kern w:val="0"/>
          <w:sz w:val="28"/>
          <w:szCs w:val="28"/>
          <w:lang w:val="en-US" w:eastAsia="zh-CN" w:bidi="ar"/>
        </w:rPr>
        <w:t>读原文，须身临其境，心临其境，</w:t>
      </w:r>
      <w:r>
        <w:rPr>
          <w:rFonts w:hint="eastAsia" w:ascii="华文楷体" w:hAnsi="华文楷体" w:eastAsia="华文楷体" w:cs="华文楷体"/>
          <w:color w:val="000000"/>
          <w:kern w:val="0"/>
          <w:sz w:val="28"/>
          <w:szCs w:val="28"/>
          <w:lang w:val="en-US" w:eastAsia="zh-CN" w:bidi="ar"/>
        </w:rPr>
        <w:t>整容定气，清朗其声，专心一志，口诵心惟。</w:t>
      </w:r>
    </w:p>
    <w:p w14:paraId="6F89158B">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字字句句紬</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u w:val="none"/>
          <w:shd w:val="clear" w:fill="FFFFFF"/>
        </w:rPr>
        <w:t>chōu</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绎反复，抑扬其音节，宽虚其心意。</w:t>
      </w:r>
    </w:p>
    <w:p w14:paraId="07A92E5B">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4BA1331B">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毋</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wú</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躁而急，毋荡而嚣，毋馁</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něi</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而慑，心无杂念将心安住在当下。</w:t>
      </w:r>
    </w:p>
    <w:p w14:paraId="3CFB5519">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 xml:space="preserve">读书不在徒多，不在文义上穿求，而在日用之间切实用功，在心上用功！ </w:t>
      </w:r>
    </w:p>
    <w:p w14:paraId="7D189CED">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5175C9BB">
      <w:pPr>
        <w:keepNext w:val="0"/>
        <w:keepLines w:val="0"/>
        <w:widowControl/>
        <w:suppressLineNumbers w:val="0"/>
        <w:ind w:firstLine="560" w:firstLineChars="200"/>
        <w:jc w:val="left"/>
        <w:rPr>
          <w:rFonts w:hint="eastAsia" w:ascii="华文楷体" w:hAnsi="华文楷体" w:eastAsia="华文楷体" w:cs="华文楷体"/>
          <w:color w:val="C00000"/>
          <w:kern w:val="0"/>
          <w:sz w:val="28"/>
          <w:szCs w:val="28"/>
          <w:lang w:val="en-US" w:eastAsia="zh-CN" w:bidi="ar"/>
        </w:rPr>
      </w:pPr>
      <w:r>
        <w:rPr>
          <w:rFonts w:hint="eastAsia" w:ascii="华文楷体" w:hAnsi="华文楷体" w:eastAsia="华文楷体" w:cs="华文楷体"/>
          <w:color w:val="C00000"/>
          <w:kern w:val="0"/>
          <w:sz w:val="28"/>
          <w:szCs w:val="28"/>
          <w:lang w:val="en-US" w:eastAsia="zh-CN" w:bidi="ar"/>
        </w:rPr>
        <w:t>悟原理，需凝神聚气，修习止观，满怀感恩，自省自悟。</w:t>
      </w:r>
    </w:p>
    <w:p w14:paraId="1D7B09E5">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毋怠（</w:t>
      </w:r>
      <w:r>
        <w:rPr>
          <w:rFonts w:hint="eastAsia" w:ascii="华文楷体" w:hAnsi="华文楷体" w:eastAsia="华文楷体" w:cs="华文楷体"/>
          <w:i w:val="0"/>
          <w:iCs w:val="0"/>
          <w:caps w:val="0"/>
          <w:color w:val="333333"/>
          <w:spacing w:val="0"/>
          <w:sz w:val="28"/>
          <w:szCs w:val="28"/>
          <w:shd w:val="clear" w:fill="FFFFFF"/>
        </w:rPr>
        <w:t>dài </w:t>
      </w:r>
      <w:r>
        <w:rPr>
          <w:rFonts w:hint="eastAsia" w:ascii="华文楷体" w:hAnsi="华文楷体" w:eastAsia="华文楷体" w:cs="华文楷体"/>
          <w:color w:val="000000"/>
          <w:kern w:val="0"/>
          <w:sz w:val="28"/>
          <w:szCs w:val="28"/>
          <w:lang w:val="en-US" w:eastAsia="zh-CN" w:bidi="ar"/>
        </w:rPr>
        <w:t>）毋忽，毋躁毋妒，毋忿（</w:t>
      </w:r>
      <w:r>
        <w:rPr>
          <w:rFonts w:hint="eastAsia" w:ascii="华文楷体" w:hAnsi="华文楷体" w:eastAsia="华文楷体" w:cs="华文楷体"/>
          <w:i w:val="0"/>
          <w:iCs w:val="0"/>
          <w:caps w:val="0"/>
          <w:color w:val="333333"/>
          <w:spacing w:val="0"/>
          <w:sz w:val="28"/>
          <w:szCs w:val="28"/>
          <w:shd w:val="clear" w:fill="FFFFFF"/>
        </w:rPr>
        <w:t>fèn</w:t>
      </w:r>
      <w:r>
        <w:rPr>
          <w:rFonts w:hint="eastAsia" w:ascii="华文楷体" w:hAnsi="华文楷体" w:eastAsia="华文楷体" w:cs="华文楷体"/>
          <w:color w:val="000000"/>
          <w:kern w:val="0"/>
          <w:sz w:val="28"/>
          <w:szCs w:val="28"/>
          <w:lang w:val="en-US" w:eastAsia="zh-CN" w:bidi="ar"/>
        </w:rPr>
        <w:t>）毋贪，毋傲毋吝（</w:t>
      </w:r>
      <w:r>
        <w:rPr>
          <w:rFonts w:hint="eastAsia" w:ascii="华文楷体" w:hAnsi="华文楷体" w:eastAsia="华文楷体" w:cs="华文楷体"/>
          <w:i w:val="0"/>
          <w:iCs w:val="0"/>
          <w:caps w:val="0"/>
          <w:color w:val="333333"/>
          <w:spacing w:val="0"/>
          <w:sz w:val="28"/>
          <w:szCs w:val="28"/>
          <w:shd w:val="clear" w:fill="FFFFFF"/>
        </w:rPr>
        <w:t>lìn</w:t>
      </w:r>
      <w:r>
        <w:rPr>
          <w:rFonts w:hint="eastAsia" w:ascii="华文楷体" w:hAnsi="华文楷体" w:eastAsia="华文楷体" w:cs="华文楷体"/>
          <w:color w:val="000000"/>
          <w:kern w:val="0"/>
          <w:sz w:val="28"/>
          <w:szCs w:val="28"/>
          <w:lang w:val="en-US" w:eastAsia="zh-CN" w:bidi="ar"/>
        </w:rPr>
        <w:t>）。</w:t>
      </w:r>
    </w:p>
    <w:p w14:paraId="76B45401">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28D6A054">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透过问题看本质，透过文字看心法。</w:t>
      </w:r>
    </w:p>
    <w:p w14:paraId="7CEB799D">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当下觉、当下悟；当下心、当下行，行出来的才是真知。</w:t>
      </w:r>
    </w:p>
    <w:p w14:paraId="3F84B7C2">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6EEC98D5">
      <w:pPr>
        <w:keepNext w:val="0"/>
        <w:keepLines w:val="0"/>
        <w:widowControl/>
        <w:suppressLineNumbers w:val="0"/>
        <w:ind w:firstLine="560" w:firstLineChars="200"/>
        <w:jc w:val="left"/>
        <w:rPr>
          <w:rFonts w:hint="eastAsia" w:ascii="华文楷体" w:hAnsi="华文楷体" w:eastAsia="华文楷体" w:cs="华文楷体"/>
          <w:sz w:val="28"/>
          <w:szCs w:val="28"/>
          <w:lang w:val="en-US"/>
        </w:rPr>
      </w:pPr>
      <w:r>
        <w:rPr>
          <w:rFonts w:hint="eastAsia" w:ascii="华文楷体" w:hAnsi="华文楷体" w:eastAsia="华文楷体" w:cs="华文楷体"/>
          <w:color w:val="000000"/>
          <w:kern w:val="0"/>
          <w:sz w:val="28"/>
          <w:szCs w:val="28"/>
          <w:lang w:val="en-US" w:eastAsia="zh-CN" w:bidi="ar"/>
        </w:rPr>
        <w:t>每日作业不在文词技艺，而在于自己肺腑之言，生命的感悟。</w:t>
      </w:r>
    </w:p>
    <w:p w14:paraId="1FC34FD6">
      <w:pPr>
        <w:keepNext w:val="0"/>
        <w:keepLines w:val="0"/>
        <w:widowControl/>
        <w:suppressLineNumbers w:val="0"/>
        <w:ind w:firstLine="560" w:firstLineChars="200"/>
        <w:jc w:val="left"/>
        <w:rPr>
          <w:rFonts w:hint="eastAsia" w:ascii="华文楷体" w:hAnsi="华文楷体" w:eastAsia="华文楷体" w:cs="华文楷体"/>
          <w:color w:val="C00000"/>
          <w:kern w:val="0"/>
          <w:sz w:val="28"/>
          <w:szCs w:val="28"/>
          <w:lang w:val="en-US" w:eastAsia="zh-CN" w:bidi="ar"/>
        </w:rPr>
      </w:pPr>
      <w:r>
        <w:rPr>
          <w:rFonts w:hint="eastAsia" w:ascii="华文楷体" w:hAnsi="华文楷体" w:eastAsia="华文楷体" w:cs="华文楷体"/>
          <w:color w:val="C00000"/>
          <w:kern w:val="0"/>
          <w:sz w:val="28"/>
          <w:szCs w:val="28"/>
          <w:lang w:val="en-US" w:eastAsia="zh-CN" w:bidi="ar"/>
        </w:rPr>
        <w:t>明心净心，去掉错知错见，去除贪心贪欲。</w:t>
      </w:r>
    </w:p>
    <w:p w14:paraId="56D45902">
      <w:pPr>
        <w:keepNext w:val="0"/>
        <w:keepLines w:val="0"/>
        <w:widowControl/>
        <w:suppressLineNumbers w:val="0"/>
        <w:ind w:firstLine="560" w:firstLineChars="200"/>
        <w:jc w:val="left"/>
        <w:rPr>
          <w:rFonts w:hint="eastAsia" w:ascii="华文楷体" w:hAnsi="华文楷体" w:eastAsia="华文楷体" w:cs="华文楷体"/>
          <w:color w:val="C00000"/>
          <w:kern w:val="0"/>
          <w:sz w:val="28"/>
          <w:szCs w:val="28"/>
          <w:lang w:val="en-US" w:eastAsia="zh-CN" w:bidi="ar"/>
        </w:rPr>
      </w:pPr>
    </w:p>
    <w:p w14:paraId="26D9B5F6">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所谓明心，是持久地深入地明白和体证心中拥有无尽宝藏和行为作用与反作用的人生两大真相。</w:t>
      </w:r>
    </w:p>
    <w:p w14:paraId="57E39E80">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不断深层次地去除心中的不明，从而主宰越来越好的行为作用，开发越来越多的心中宝藏。</w:t>
      </w:r>
    </w:p>
    <w:p w14:paraId="41BD8910">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1B90D18F">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 xml:space="preserve">所谓净心是要持久地深入地通过观照、反省、引导三个步骤，在起心动念处净化心灵。 </w:t>
      </w:r>
    </w:p>
    <w:p w14:paraId="5A669700">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不断地深层地去除心中的贪欲，从而主宰越来越好的行为作用，开发越来越多的心中宝藏。</w:t>
      </w:r>
    </w:p>
    <w:p w14:paraId="084AFACB">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05EDE4FD">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学习是通过明心净心来克己私、去物蔽，恢复心之本体。</w:t>
      </w:r>
    </w:p>
    <w:p w14:paraId="460A398D">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同学之间相互责善、共同</w:t>
      </w:r>
      <w:r>
        <w:rPr>
          <w:rFonts w:hint="eastAsia" w:ascii="华文楷体" w:hAnsi="华文楷体" w:eastAsia="华文楷体" w:cs="华文楷体"/>
          <w:b w:val="0"/>
          <w:bCs/>
          <w:sz w:val="28"/>
          <w:szCs w:val="28"/>
        </w:rPr>
        <w:t>砥</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dǐ</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b w:val="0"/>
          <w:bCs/>
          <w:sz w:val="28"/>
          <w:szCs w:val="28"/>
        </w:rPr>
        <w:t>砺</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i w:val="0"/>
          <w:iCs w:val="0"/>
          <w:caps w:val="0"/>
          <w:color w:val="333333"/>
          <w:spacing w:val="0"/>
          <w:sz w:val="28"/>
          <w:szCs w:val="28"/>
          <w:shd w:val="clear" w:fill="FFFFFF"/>
        </w:rPr>
        <w:t>lì</w:t>
      </w:r>
      <w:r>
        <w:rPr>
          <w:rFonts w:hint="eastAsia" w:ascii="华文楷体" w:hAnsi="华文楷体" w:eastAsia="华文楷体" w:cs="华文楷体"/>
          <w:b w:val="0"/>
          <w:bCs/>
          <w:sz w:val="28"/>
          <w:szCs w:val="28"/>
          <w:lang w:eastAsia="zh-CN"/>
        </w:rPr>
        <w:t>）</w:t>
      </w:r>
      <w:r>
        <w:rPr>
          <w:rFonts w:hint="eastAsia" w:ascii="华文楷体" w:hAnsi="华文楷体" w:eastAsia="华文楷体" w:cs="华文楷体"/>
          <w:color w:val="000000"/>
          <w:kern w:val="0"/>
          <w:sz w:val="28"/>
          <w:szCs w:val="28"/>
          <w:lang w:val="en-US" w:eastAsia="zh-CN" w:bidi="ar"/>
        </w:rPr>
        <w:t xml:space="preserve">，在担当和奉献当中体证行为的作用与反作用，在起心动念处主宰自己的行为作用，开发自己的心中宝藏。 </w:t>
      </w:r>
    </w:p>
    <w:p w14:paraId="6356E9E3">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00203202">
      <w:pPr>
        <w:keepNext w:val="0"/>
        <w:keepLines w:val="0"/>
        <w:widowControl/>
        <w:suppressLineNumbers w:val="0"/>
        <w:ind w:firstLine="560" w:firstLineChars="200"/>
        <w:jc w:val="left"/>
        <w:rPr>
          <w:rFonts w:hint="eastAsia" w:ascii="华文楷体" w:hAnsi="华文楷体" w:eastAsia="华文楷体" w:cs="华文楷体"/>
          <w:color w:val="C00000"/>
          <w:kern w:val="0"/>
          <w:sz w:val="28"/>
          <w:szCs w:val="28"/>
          <w:lang w:val="en-US" w:eastAsia="zh-CN" w:bidi="ar"/>
        </w:rPr>
      </w:pPr>
      <w:r>
        <w:rPr>
          <w:rFonts w:hint="eastAsia" w:ascii="华文楷体" w:hAnsi="华文楷体" w:eastAsia="华文楷体" w:cs="华文楷体"/>
          <w:color w:val="C00000"/>
          <w:kern w:val="0"/>
          <w:sz w:val="28"/>
          <w:szCs w:val="28"/>
          <w:lang w:val="en-US" w:eastAsia="zh-CN" w:bidi="ar"/>
        </w:rPr>
        <w:t>用生命唤醒生命，传习课堂不是书斋之学，而是实践之功。</w:t>
      </w:r>
    </w:p>
    <w:p w14:paraId="69F02887">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担当是自己成长的需要，利益他人是给自己种下善因的机缘。</w:t>
      </w:r>
    </w:p>
    <w:p w14:paraId="0CBB8F82">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p>
    <w:p w14:paraId="6A6DC562">
      <w:pPr>
        <w:keepNext w:val="0"/>
        <w:keepLines w:val="0"/>
        <w:widowControl/>
        <w:suppressLineNumbers w:val="0"/>
        <w:ind w:firstLine="560" w:firstLineChars="20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身边的每个人事物都是照见自己的一面镜子，我们满怀感恩之心接纳身边的一切善与未善。</w:t>
      </w:r>
    </w:p>
    <w:p w14:paraId="5A67B6E9">
      <w:pPr>
        <w:keepNext w:val="0"/>
        <w:keepLines w:val="0"/>
        <w:widowControl/>
        <w:suppressLineNumbers w:val="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用自己的气质变化、用自己生命的焕然一新，唤醒从我们身边经过的每一个人！</w:t>
      </w:r>
    </w:p>
    <w:p w14:paraId="244DEEEF">
      <w:pPr>
        <w:keepNext w:val="0"/>
        <w:keepLines w:val="0"/>
        <w:widowControl/>
        <w:suppressLineNumbers w:val="0"/>
        <w:jc w:val="left"/>
        <w:rPr>
          <w:rFonts w:hint="eastAsia" w:ascii="华文楷体" w:hAnsi="华文楷体" w:eastAsia="华文楷体" w:cs="华文楷体"/>
          <w:color w:val="000000"/>
          <w:kern w:val="0"/>
          <w:sz w:val="28"/>
          <w:szCs w:val="28"/>
          <w:lang w:val="en-US" w:eastAsia="zh-CN" w:bidi="ar"/>
        </w:rPr>
      </w:pPr>
    </w:p>
    <w:p w14:paraId="2423BE66">
      <w:pPr>
        <w:keepNext w:val="0"/>
        <w:keepLines w:val="0"/>
        <w:widowControl/>
        <w:suppressLineNumbers w:val="0"/>
        <w:jc w:val="left"/>
        <w:rPr>
          <w:rFonts w:hint="eastAsia" w:ascii="华文楷体" w:hAnsi="华文楷体" w:eastAsia="华文楷体" w:cs="华文楷体"/>
          <w:color w:val="000000"/>
          <w:kern w:val="0"/>
          <w:sz w:val="28"/>
          <w:szCs w:val="28"/>
          <w:lang w:val="en-US" w:eastAsia="zh-CN" w:bidi="ar"/>
        </w:rPr>
      </w:pPr>
      <w:r>
        <w:rPr>
          <w:rFonts w:hint="eastAsia" w:ascii="华文楷体" w:hAnsi="华文楷体" w:eastAsia="华文楷体" w:cs="华文楷体"/>
          <w:color w:val="000000"/>
          <w:kern w:val="0"/>
          <w:sz w:val="28"/>
          <w:szCs w:val="28"/>
          <w:lang w:val="en-US" w:eastAsia="zh-CN" w:bidi="ar"/>
        </w:rPr>
        <w:t>凡读书学习，皆以圣贤之心为心，切实用功，勿沉溺于外好(</w:t>
      </w:r>
      <w:r>
        <w:rPr>
          <w:rFonts w:hint="eastAsia" w:ascii="华文楷体" w:hAnsi="华文楷体" w:eastAsia="华文楷体" w:cs="华文楷体"/>
          <w:i w:val="0"/>
          <w:iCs w:val="0"/>
          <w:caps w:val="0"/>
          <w:color w:val="333333"/>
          <w:spacing w:val="0"/>
          <w:sz w:val="28"/>
          <w:szCs w:val="28"/>
          <w:shd w:val="clear" w:fill="FFFFFF"/>
        </w:rPr>
        <w:t>hào</w:t>
      </w:r>
      <w:r>
        <w:rPr>
          <w:rFonts w:hint="eastAsia" w:ascii="华文楷体" w:hAnsi="华文楷体" w:eastAsia="华文楷体" w:cs="华文楷体"/>
          <w:color w:val="000000"/>
          <w:kern w:val="0"/>
          <w:sz w:val="28"/>
          <w:szCs w:val="28"/>
          <w:lang w:val="en-US" w:eastAsia="zh-CN" w:bidi="ar"/>
        </w:rPr>
        <w:t>)。</w:t>
      </w:r>
    </w:p>
    <w:p w14:paraId="27930C97">
      <w:pPr>
        <w:keepNext w:val="0"/>
        <w:keepLines w:val="0"/>
        <w:widowControl/>
        <w:suppressLineNumbers w:val="0"/>
        <w:jc w:val="left"/>
        <w:rPr>
          <w:rFonts w:hint="eastAsia" w:ascii="华文楷体" w:hAnsi="华文楷体" w:eastAsia="华文楷体" w:cs="华文楷体"/>
          <w:sz w:val="28"/>
          <w:szCs w:val="28"/>
        </w:rPr>
      </w:pPr>
      <w:r>
        <w:rPr>
          <w:rFonts w:hint="eastAsia" w:ascii="华文楷体" w:hAnsi="华文楷体" w:eastAsia="华文楷体" w:cs="华文楷体"/>
          <w:color w:val="000000"/>
          <w:kern w:val="0"/>
          <w:sz w:val="28"/>
          <w:szCs w:val="28"/>
          <w:lang w:val="en-US" w:eastAsia="zh-CN" w:bidi="ar"/>
        </w:rPr>
        <w:t>朝（</w:t>
      </w:r>
      <w:r>
        <w:rPr>
          <w:rFonts w:hint="eastAsia" w:ascii="华文楷体" w:hAnsi="华文楷体" w:eastAsia="华文楷体" w:cs="华文楷体"/>
          <w:i w:val="0"/>
          <w:iCs w:val="0"/>
          <w:caps w:val="0"/>
          <w:color w:val="333333"/>
          <w:spacing w:val="0"/>
          <w:sz w:val="28"/>
          <w:szCs w:val="28"/>
          <w:shd w:val="clear" w:fill="FFFFFF"/>
        </w:rPr>
        <w:t>zhāo</w:t>
      </w:r>
      <w:r>
        <w:rPr>
          <w:rFonts w:hint="eastAsia" w:ascii="华文楷体" w:hAnsi="华文楷体" w:eastAsia="华文楷体" w:cs="华文楷体"/>
          <w:color w:val="000000"/>
          <w:kern w:val="0"/>
          <w:sz w:val="28"/>
          <w:szCs w:val="28"/>
          <w:lang w:val="en-US" w:eastAsia="zh-CN" w:bidi="ar"/>
        </w:rPr>
        <w:t>）诵圣贤书，夜观当下心，神而明之，存乎其心！</w:t>
      </w:r>
    </w:p>
    <w:p w14:paraId="13BCF2F0">
      <w:pPr>
        <w:rPr>
          <w:rFonts w:hint="eastAsia" w:ascii="华文楷体" w:hAnsi="华文楷体" w:eastAsia="华文楷体" w:cs="华文楷体"/>
          <w:sz w:val="28"/>
          <w:szCs w:val="28"/>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embedRegular r:id="rId1" w:fontKey="{930366A3-C020-4EDC-A409-C3F387C19F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7B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A54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7A54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69CA">
    <w:pPr>
      <w:pStyle w:val="3"/>
      <w:rPr>
        <w:rFonts w:hint="default" w:eastAsiaTheme="minorEastAsia"/>
        <w:lang w:val="en-US" w:eastAsia="zh-CN"/>
      </w:rPr>
    </w:pPr>
    <w:r>
      <w:rPr>
        <w:rFonts w:hint="eastAsia"/>
        <w:lang w:val="en-US" w:eastAsia="zh-CN"/>
      </w:rPr>
      <w:t>阳明心学附件2-1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MWI1ZTc3ZjYyZTdiM2QwMGZjNzZhNTJhNGRhYTIifQ=="/>
  </w:docVars>
  <w:rsids>
    <w:rsidRoot w:val="00000000"/>
    <w:rsid w:val="042C2C6A"/>
    <w:rsid w:val="0D124418"/>
    <w:rsid w:val="1606331B"/>
    <w:rsid w:val="16797F90"/>
    <w:rsid w:val="1B8F6E90"/>
    <w:rsid w:val="1C5B1EE6"/>
    <w:rsid w:val="1FC009DE"/>
    <w:rsid w:val="21A91A58"/>
    <w:rsid w:val="26D62895"/>
    <w:rsid w:val="33C323F3"/>
    <w:rsid w:val="355A0E14"/>
    <w:rsid w:val="3FB31421"/>
    <w:rsid w:val="43826BE8"/>
    <w:rsid w:val="439141C7"/>
    <w:rsid w:val="47D12ED9"/>
    <w:rsid w:val="485F6E50"/>
    <w:rsid w:val="4D6D08F6"/>
    <w:rsid w:val="52FB68F0"/>
    <w:rsid w:val="531829B6"/>
    <w:rsid w:val="535E3AF7"/>
    <w:rsid w:val="5B3C2B1F"/>
    <w:rsid w:val="5C730270"/>
    <w:rsid w:val="67D06F86"/>
    <w:rsid w:val="70BA00FF"/>
    <w:rsid w:val="7B973432"/>
    <w:rsid w:val="7D5F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837</Words>
  <Characters>862</Characters>
  <Lines>0</Lines>
  <Paragraphs>0</Paragraphs>
  <TotalTime>5</TotalTime>
  <ScaleCrop>false</ScaleCrop>
  <LinksUpToDate>false</LinksUpToDate>
  <CharactersWithSpaces>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2023-03-21T22:09:00Z</dcterms:created>
  <dc:creator>Administrator</dc:creator>
  <cp:lastModifiedBy>云</cp:lastModifiedBy>
  <cp:lastPrinted>2023-07-04T14:41:00Z</cp:lastPrinted>
  <dcterms:modified xsi:type="dcterms:W3CDTF">2025-11-16T06:35:23Z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99006CEBFECD4240A7D7AF895162D39E_13</vt:lpwstr>
  </property>
  <property fmtid="{D5CDD505-2E9C-101B-9397-08002B2CF9AE}" pid="4" name="KSOTemplateDocerSaveRecord">
    <vt:lpwstr>eyJoZGlkIjoiZTExNDcyNjQ3MmMzYzQ2NDhiODUxOTcwOGZkNGIzZWYiLCJ1c2VySWQiOiI2Nzc1ODAxNTQifQ==</vt:lpwstr>
  </property>
</Properties>
</file>